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CD2D9" w14:textId="77777777" w:rsidR="008D5621" w:rsidRPr="007A6F7B" w:rsidRDefault="008D5621" w:rsidP="008D5621">
      <w:pPr>
        <w:spacing w:line="480" w:lineRule="auto"/>
        <w:jc w:val="center"/>
        <w:rPr>
          <w:b/>
        </w:rPr>
      </w:pPr>
      <w:r w:rsidRPr="007A6F7B">
        <w:rPr>
          <w:b/>
        </w:rPr>
        <w:t>Appendix A</w:t>
      </w:r>
    </w:p>
    <w:p w14:paraId="7E874819" w14:textId="1C04455D" w:rsidR="008D5621" w:rsidRPr="007A6F7B" w:rsidRDefault="008D5621" w:rsidP="008D5621">
      <w:pPr>
        <w:spacing w:line="480" w:lineRule="auto"/>
        <w:jc w:val="center"/>
      </w:pPr>
      <w:r w:rsidRPr="007A6F7B">
        <w:rPr>
          <w:b/>
          <w:bCs/>
          <w:color w:val="000000"/>
        </w:rPr>
        <w:t>Dialogue: Teaching and Researching with a Mental Health Diagnosis</w:t>
      </w:r>
      <w:bookmarkStart w:id="0" w:name="_GoBack"/>
      <w:bookmarkEnd w:id="0"/>
    </w:p>
    <w:p w14:paraId="26E5E796" w14:textId="5F9CC37C" w:rsidR="008D5621" w:rsidRPr="007A6F7B" w:rsidRDefault="008D5621" w:rsidP="008D5621">
      <w:pPr>
        <w:spacing w:line="480" w:lineRule="auto"/>
      </w:pPr>
      <w:r w:rsidRPr="008D5621">
        <w:rPr>
          <w:b/>
          <w:bCs/>
          <w:color w:val="000000"/>
          <w:sz w:val="28"/>
          <w:szCs w:val="28"/>
        </w:rPr>
        <w:t>Part One:</w:t>
      </w:r>
      <w:r w:rsidRPr="007A6F7B">
        <w:rPr>
          <w:b/>
          <w:bCs/>
          <w:color w:val="000000"/>
        </w:rPr>
        <w:t xml:space="preserve"> </w:t>
      </w:r>
      <w:r>
        <w:rPr>
          <w:b/>
          <w:bCs/>
          <w:color w:val="000000"/>
        </w:rPr>
        <w:br/>
      </w:r>
      <w:r w:rsidRPr="007A6F7B">
        <w:rPr>
          <w:color w:val="000000"/>
        </w:rPr>
        <w:t>In this cocktail party part of the dialogue, introduce yourself a bit.</w:t>
      </w:r>
      <w:r w:rsidRPr="007A6F7B">
        <w:rPr>
          <w:b/>
          <w:bCs/>
          <w:color w:val="000000"/>
        </w:rPr>
        <w:t> </w:t>
      </w:r>
      <w:r w:rsidRPr="007A6F7B">
        <w:rPr>
          <w:color w:val="000000"/>
        </w:rPr>
        <w:t xml:space="preserve">Because we are all many things other than our diagnosis and because mental health diagnoses blur the lines between the professional and the personal, tell us a little bit about who you are. You could write this as a paragraph or two, and if you could write it in the form of a dialogue, that would be helpful. (See below.) </w:t>
      </w:r>
      <w:r w:rsidRPr="007A6F7B">
        <w:rPr>
          <w:b/>
          <w:bCs/>
          <w:color w:val="000000"/>
        </w:rPr>
        <w:t>New note:</w:t>
      </w:r>
      <w:r w:rsidRPr="007A6F7B">
        <w:rPr>
          <w:color w:val="000000"/>
        </w:rPr>
        <w:t xml:space="preserve"> skip, modify, or ignore any question that doesn’t speak to you. It’s a collective process. :)  </w:t>
      </w:r>
    </w:p>
    <w:p w14:paraId="5CF22CBF" w14:textId="77777777" w:rsidR="008D5621" w:rsidRPr="007A6F7B" w:rsidRDefault="008D5621" w:rsidP="008D5621">
      <w:pPr>
        <w:spacing w:line="480" w:lineRule="auto"/>
      </w:pPr>
      <w:r w:rsidRPr="007A6F7B">
        <w:rPr>
          <w:color w:val="000000"/>
        </w:rPr>
        <w:t>Some of this material will not necessarily end up in the published version, but my hope is that the dialogue itself can flow a bit more if we know each other and spend some time creating community. </w:t>
      </w:r>
    </w:p>
    <w:p w14:paraId="51AB919F" w14:textId="77777777" w:rsidR="008D5621" w:rsidRPr="007A6F7B" w:rsidRDefault="008D5621" w:rsidP="008D5621">
      <w:pPr>
        <w:numPr>
          <w:ilvl w:val="0"/>
          <w:numId w:val="1"/>
        </w:numPr>
        <w:spacing w:line="480" w:lineRule="auto"/>
        <w:textAlignment w:val="baseline"/>
        <w:rPr>
          <w:color w:val="000000"/>
        </w:rPr>
      </w:pPr>
      <w:r w:rsidRPr="007A6F7B">
        <w:rPr>
          <w:color w:val="000000"/>
        </w:rPr>
        <w:t>If you have one handy, upload a picture of yourself into the document and say something about it, so we have a chance to “see” one another.</w:t>
      </w:r>
    </w:p>
    <w:p w14:paraId="3DFE72BA" w14:textId="77777777" w:rsidR="008D5621" w:rsidRPr="007A6F7B" w:rsidRDefault="008D5621" w:rsidP="008D5621">
      <w:pPr>
        <w:numPr>
          <w:ilvl w:val="0"/>
          <w:numId w:val="1"/>
        </w:numPr>
        <w:spacing w:line="480" w:lineRule="auto"/>
        <w:textAlignment w:val="baseline"/>
        <w:rPr>
          <w:color w:val="000000"/>
        </w:rPr>
      </w:pPr>
      <w:r w:rsidRPr="007A6F7B">
        <w:rPr>
          <w:color w:val="000000"/>
        </w:rPr>
        <w:t>Where are you located? </w:t>
      </w:r>
    </w:p>
    <w:p w14:paraId="65842DF9" w14:textId="77777777" w:rsidR="008D5621" w:rsidRPr="007A6F7B" w:rsidRDefault="008D5621" w:rsidP="008D5621">
      <w:pPr>
        <w:numPr>
          <w:ilvl w:val="0"/>
          <w:numId w:val="1"/>
        </w:numPr>
        <w:spacing w:line="480" w:lineRule="auto"/>
        <w:textAlignment w:val="baseline"/>
        <w:rPr>
          <w:color w:val="000000"/>
        </w:rPr>
      </w:pPr>
      <w:r w:rsidRPr="007A6F7B">
        <w:rPr>
          <w:color w:val="000000"/>
        </w:rPr>
        <w:t>Where do you work? </w:t>
      </w:r>
    </w:p>
    <w:p w14:paraId="1AE49296" w14:textId="77777777" w:rsidR="008D5621" w:rsidRPr="007A6F7B" w:rsidRDefault="008D5621" w:rsidP="008D5621">
      <w:pPr>
        <w:numPr>
          <w:ilvl w:val="0"/>
          <w:numId w:val="1"/>
        </w:numPr>
        <w:spacing w:line="480" w:lineRule="auto"/>
        <w:textAlignment w:val="baseline"/>
        <w:rPr>
          <w:color w:val="000000"/>
        </w:rPr>
      </w:pPr>
      <w:r w:rsidRPr="007A6F7B">
        <w:rPr>
          <w:color w:val="000000"/>
        </w:rPr>
        <w:t>Are you part-time, graduate student, tenured, tenure track?</w:t>
      </w:r>
    </w:p>
    <w:p w14:paraId="4DD831E6" w14:textId="77777777" w:rsidR="008D5621" w:rsidRPr="007A6F7B" w:rsidRDefault="008D5621" w:rsidP="008D5621">
      <w:pPr>
        <w:numPr>
          <w:ilvl w:val="0"/>
          <w:numId w:val="1"/>
        </w:numPr>
        <w:spacing w:line="480" w:lineRule="auto"/>
        <w:textAlignment w:val="baseline"/>
        <w:rPr>
          <w:color w:val="000000"/>
        </w:rPr>
      </w:pPr>
      <w:r w:rsidRPr="007A6F7B">
        <w:rPr>
          <w:color w:val="000000"/>
        </w:rPr>
        <w:t>Where did you grow up? </w:t>
      </w:r>
    </w:p>
    <w:p w14:paraId="79FF213D" w14:textId="77777777" w:rsidR="008D5621" w:rsidRPr="007A6F7B" w:rsidRDefault="008D5621" w:rsidP="008D5621">
      <w:pPr>
        <w:numPr>
          <w:ilvl w:val="0"/>
          <w:numId w:val="1"/>
        </w:numPr>
        <w:spacing w:line="480" w:lineRule="auto"/>
        <w:textAlignment w:val="baseline"/>
        <w:rPr>
          <w:color w:val="000000"/>
        </w:rPr>
      </w:pPr>
      <w:r w:rsidRPr="007A6F7B">
        <w:rPr>
          <w:color w:val="000000"/>
        </w:rPr>
        <w:t>What is something good that you have read lately?</w:t>
      </w:r>
    </w:p>
    <w:p w14:paraId="4BAB1573" w14:textId="77777777" w:rsidR="008D5621" w:rsidRPr="007A6F7B" w:rsidRDefault="008D5621" w:rsidP="008D5621">
      <w:pPr>
        <w:numPr>
          <w:ilvl w:val="0"/>
          <w:numId w:val="1"/>
        </w:numPr>
        <w:spacing w:line="480" w:lineRule="auto"/>
        <w:textAlignment w:val="baseline"/>
        <w:rPr>
          <w:color w:val="000000"/>
        </w:rPr>
      </w:pPr>
      <w:r w:rsidRPr="007A6F7B">
        <w:rPr>
          <w:color w:val="000000"/>
        </w:rPr>
        <w:t>What do you teach (course, book, assignment) that you love teaching? </w:t>
      </w:r>
    </w:p>
    <w:p w14:paraId="7D62B304" w14:textId="77777777" w:rsidR="008D5621" w:rsidRPr="007A6F7B" w:rsidRDefault="008D5621" w:rsidP="008D5621">
      <w:pPr>
        <w:numPr>
          <w:ilvl w:val="0"/>
          <w:numId w:val="1"/>
        </w:numPr>
        <w:spacing w:line="480" w:lineRule="auto"/>
        <w:textAlignment w:val="baseline"/>
        <w:rPr>
          <w:color w:val="000000"/>
        </w:rPr>
      </w:pPr>
      <w:r w:rsidRPr="007A6F7B">
        <w:rPr>
          <w:color w:val="000000"/>
        </w:rPr>
        <w:t>What are you writing? </w:t>
      </w:r>
    </w:p>
    <w:p w14:paraId="4E7AA347" w14:textId="77777777" w:rsidR="008D5621" w:rsidRPr="007A6F7B" w:rsidRDefault="008D5621" w:rsidP="008D5621">
      <w:pPr>
        <w:numPr>
          <w:ilvl w:val="0"/>
          <w:numId w:val="1"/>
        </w:numPr>
        <w:spacing w:line="480" w:lineRule="auto"/>
        <w:textAlignment w:val="baseline"/>
        <w:rPr>
          <w:color w:val="000000"/>
        </w:rPr>
      </w:pPr>
      <w:r w:rsidRPr="007A6F7B">
        <w:rPr>
          <w:color w:val="000000"/>
        </w:rPr>
        <w:t>What is your greatest challenge or hope for this new year?</w:t>
      </w:r>
    </w:p>
    <w:p w14:paraId="51D6BA53" w14:textId="77777777" w:rsidR="008D5621" w:rsidRPr="007A6F7B" w:rsidRDefault="008D5621" w:rsidP="008D5621">
      <w:pPr>
        <w:numPr>
          <w:ilvl w:val="1"/>
          <w:numId w:val="2"/>
        </w:numPr>
        <w:spacing w:line="480" w:lineRule="auto"/>
        <w:ind w:left="1440" w:hanging="360"/>
        <w:textAlignment w:val="baseline"/>
        <w:rPr>
          <w:color w:val="000000"/>
        </w:rPr>
      </w:pPr>
      <w:r w:rsidRPr="007A6F7B">
        <w:rPr>
          <w:color w:val="000000"/>
        </w:rPr>
        <w:t>personal </w:t>
      </w:r>
    </w:p>
    <w:p w14:paraId="35B6F2B2" w14:textId="77777777" w:rsidR="008D5621" w:rsidRPr="007A6F7B" w:rsidRDefault="008D5621" w:rsidP="008D5621">
      <w:pPr>
        <w:numPr>
          <w:ilvl w:val="1"/>
          <w:numId w:val="2"/>
        </w:numPr>
        <w:spacing w:line="480" w:lineRule="auto"/>
        <w:ind w:left="1440" w:hanging="360"/>
        <w:textAlignment w:val="baseline"/>
        <w:rPr>
          <w:color w:val="000000"/>
        </w:rPr>
      </w:pPr>
      <w:r w:rsidRPr="007A6F7B">
        <w:rPr>
          <w:color w:val="000000"/>
        </w:rPr>
        <w:lastRenderedPageBreak/>
        <w:t>professional? </w:t>
      </w:r>
    </w:p>
    <w:p w14:paraId="604AE4FF" w14:textId="13CC6DB2" w:rsidR="008D5621" w:rsidRPr="007A6F7B" w:rsidRDefault="008D5621" w:rsidP="008D5621">
      <w:pPr>
        <w:spacing w:line="480" w:lineRule="auto"/>
      </w:pPr>
      <w:r w:rsidRPr="007A6F7B">
        <w:rPr>
          <w:b/>
          <w:bCs/>
          <w:color w:val="000000"/>
        </w:rPr>
        <w:t>Once you’ve written your paragraph, pose one question (at least) to anyone else who has written into the dialogue.</w:t>
      </w:r>
    </w:p>
    <w:p w14:paraId="16E157CF" w14:textId="77777777" w:rsidR="008D5621" w:rsidRPr="008D5621" w:rsidRDefault="008D5621" w:rsidP="008D5621">
      <w:pPr>
        <w:spacing w:line="480" w:lineRule="auto"/>
        <w:rPr>
          <w:b/>
          <w:sz w:val="28"/>
          <w:szCs w:val="28"/>
        </w:rPr>
      </w:pPr>
      <w:r w:rsidRPr="008D5621">
        <w:rPr>
          <w:b/>
          <w:sz w:val="28"/>
          <w:szCs w:val="28"/>
        </w:rPr>
        <w:t>Part 2:</w:t>
      </w:r>
    </w:p>
    <w:p w14:paraId="5DF252D9" w14:textId="77777777" w:rsidR="008D5621" w:rsidRPr="007A6F7B" w:rsidRDefault="008D5621" w:rsidP="008D5621">
      <w:pPr>
        <w:shd w:val="clear" w:color="auto" w:fill="FFFFFF"/>
        <w:spacing w:line="480" w:lineRule="auto"/>
        <w:rPr>
          <w:color w:val="222222"/>
        </w:rPr>
      </w:pPr>
      <w:r w:rsidRPr="007A6F7B">
        <w:rPr>
          <w:b/>
          <w:bCs/>
          <w:color w:val="000000"/>
        </w:rPr>
        <w:t xml:space="preserve">Heuristics to write and dialogue about: </w:t>
      </w:r>
    </w:p>
    <w:p w14:paraId="346146F1" w14:textId="77777777" w:rsidR="008D5621" w:rsidRPr="007A6F7B" w:rsidRDefault="008D5621" w:rsidP="008D5621">
      <w:pPr>
        <w:shd w:val="clear" w:color="auto" w:fill="FFFFFF"/>
        <w:spacing w:line="480" w:lineRule="auto"/>
        <w:rPr>
          <w:color w:val="222222"/>
        </w:rPr>
      </w:pPr>
      <w:r w:rsidRPr="007A6F7B">
        <w:rPr>
          <w:color w:val="000000"/>
        </w:rPr>
        <w:t xml:space="preserve">A.) How do you decide when and how to disclose your diagnosis? </w:t>
      </w:r>
    </w:p>
    <w:p w14:paraId="12EB6BE9" w14:textId="77777777" w:rsidR="008D5621" w:rsidRPr="007A6F7B" w:rsidRDefault="008D5621" w:rsidP="008D5621">
      <w:pPr>
        <w:shd w:val="clear" w:color="auto" w:fill="FFFFFF"/>
        <w:spacing w:line="480" w:lineRule="auto"/>
        <w:rPr>
          <w:color w:val="222222"/>
        </w:rPr>
      </w:pPr>
      <w:r w:rsidRPr="007A6F7B">
        <w:rPr>
          <w:color w:val="000000"/>
        </w:rPr>
        <w:t xml:space="preserve">B.) Tell a story about researching or teaching with a mental health diagnosis. </w:t>
      </w:r>
    </w:p>
    <w:p w14:paraId="6C9793BF" w14:textId="77777777" w:rsidR="008D5621" w:rsidRPr="007A6F7B" w:rsidRDefault="008D5621" w:rsidP="008D5621">
      <w:pPr>
        <w:shd w:val="clear" w:color="auto" w:fill="FFFFFF"/>
        <w:spacing w:line="480" w:lineRule="auto"/>
        <w:rPr>
          <w:color w:val="222222"/>
        </w:rPr>
      </w:pPr>
      <w:r w:rsidRPr="007A6F7B">
        <w:rPr>
          <w:color w:val="000000"/>
        </w:rPr>
        <w:t>C.) If you have multiple diagnoses or if you also have a learning difference, how do you manage multiple diagnoses?</w:t>
      </w:r>
    </w:p>
    <w:p w14:paraId="0E0BF8E1" w14:textId="77777777" w:rsidR="008D5621" w:rsidRPr="007A6F7B" w:rsidRDefault="008D5621" w:rsidP="008D5621">
      <w:pPr>
        <w:shd w:val="clear" w:color="auto" w:fill="FFFFFF"/>
        <w:spacing w:line="480" w:lineRule="auto"/>
        <w:rPr>
          <w:color w:val="222222"/>
        </w:rPr>
      </w:pPr>
      <w:r w:rsidRPr="007A6F7B">
        <w:rPr>
          <w:color w:val="000000"/>
        </w:rPr>
        <w:t xml:space="preserve">D.) When and how are you out to students (or not)? </w:t>
      </w:r>
    </w:p>
    <w:p w14:paraId="7C579831" w14:textId="77777777" w:rsidR="008D5621" w:rsidRPr="007A6F7B" w:rsidRDefault="008D5621" w:rsidP="008D5621">
      <w:pPr>
        <w:shd w:val="clear" w:color="auto" w:fill="FFFFFF"/>
        <w:spacing w:line="480" w:lineRule="auto"/>
        <w:rPr>
          <w:color w:val="222222"/>
        </w:rPr>
      </w:pPr>
      <w:r w:rsidRPr="007A6F7B">
        <w:rPr>
          <w:color w:val="000000"/>
        </w:rPr>
        <w:t xml:space="preserve">E.) When students disclose to you, have you had positive or negative responses? </w:t>
      </w:r>
    </w:p>
    <w:p w14:paraId="47768271" w14:textId="77777777" w:rsidR="008D5621" w:rsidRPr="007A6F7B" w:rsidRDefault="008D5621" w:rsidP="008D5621">
      <w:pPr>
        <w:shd w:val="clear" w:color="auto" w:fill="FFFFFF"/>
        <w:spacing w:line="480" w:lineRule="auto"/>
        <w:rPr>
          <w:color w:val="222222"/>
        </w:rPr>
      </w:pPr>
      <w:r w:rsidRPr="007A6F7B">
        <w:rPr>
          <w:color w:val="000000"/>
        </w:rPr>
        <w:t>F.) What are the challenges and affordances of working with students with accommodations when you, yourself, also have accommodations?</w:t>
      </w:r>
    </w:p>
    <w:p w14:paraId="2876FF98" w14:textId="77777777" w:rsidR="008D5621" w:rsidRPr="007A6F7B" w:rsidRDefault="008D5621" w:rsidP="008D5621">
      <w:pPr>
        <w:shd w:val="clear" w:color="auto" w:fill="FFFFFF"/>
        <w:spacing w:line="480" w:lineRule="auto"/>
        <w:rPr>
          <w:color w:val="222222"/>
        </w:rPr>
      </w:pPr>
      <w:r w:rsidRPr="007A6F7B">
        <w:rPr>
          <w:color w:val="000000"/>
        </w:rPr>
        <w:t xml:space="preserve">G.) What is the most important piece on mental health that you have read and that has influenced your teaching/research? </w:t>
      </w:r>
    </w:p>
    <w:p w14:paraId="78383C30" w14:textId="77777777" w:rsidR="008D5621" w:rsidRPr="007A6F7B" w:rsidRDefault="008D5621" w:rsidP="008D5621">
      <w:pPr>
        <w:shd w:val="clear" w:color="auto" w:fill="FFFFFF"/>
        <w:spacing w:line="480" w:lineRule="auto"/>
        <w:rPr>
          <w:color w:val="222222"/>
        </w:rPr>
      </w:pPr>
      <w:r w:rsidRPr="007A6F7B">
        <w:rPr>
          <w:color w:val="000000"/>
        </w:rPr>
        <w:t>H.) Did you have a moment--personal or professional--where you recognized unexpected gifts from the experience of a mental health challenge or your knowledge of mental health diagnoses?</w:t>
      </w:r>
    </w:p>
    <w:p w14:paraId="2069F2B4" w14:textId="77777777" w:rsidR="008D5621" w:rsidRPr="007A6F7B" w:rsidRDefault="008D5621" w:rsidP="008D5621">
      <w:pPr>
        <w:shd w:val="clear" w:color="auto" w:fill="FFFFFF"/>
        <w:spacing w:line="480" w:lineRule="auto"/>
        <w:rPr>
          <w:color w:val="222222"/>
        </w:rPr>
      </w:pPr>
      <w:r w:rsidRPr="007A6F7B">
        <w:rPr>
          <w:color w:val="000000"/>
        </w:rPr>
        <w:t xml:space="preserve">I.) What accommodations do you access? </w:t>
      </w:r>
    </w:p>
    <w:p w14:paraId="1B90A136" w14:textId="77777777" w:rsidR="008D5621" w:rsidRPr="007A6F7B" w:rsidRDefault="008D5621" w:rsidP="008D5621">
      <w:pPr>
        <w:shd w:val="clear" w:color="auto" w:fill="FFFFFF"/>
        <w:spacing w:line="480" w:lineRule="auto"/>
        <w:ind w:firstLine="720"/>
        <w:rPr>
          <w:color w:val="222222"/>
        </w:rPr>
      </w:pPr>
      <w:r w:rsidRPr="007A6F7B">
        <w:rPr>
          <w:color w:val="000000"/>
        </w:rPr>
        <w:t xml:space="preserve">How are these accommodations helpful? </w:t>
      </w:r>
    </w:p>
    <w:p w14:paraId="1685427A" w14:textId="77777777" w:rsidR="008D5621" w:rsidRPr="007A6F7B" w:rsidRDefault="008D5621" w:rsidP="008D5621">
      <w:pPr>
        <w:shd w:val="clear" w:color="auto" w:fill="FFFFFF"/>
        <w:spacing w:line="480" w:lineRule="auto"/>
        <w:ind w:left="720"/>
        <w:rPr>
          <w:color w:val="222222"/>
        </w:rPr>
      </w:pPr>
      <w:r w:rsidRPr="007A6F7B">
        <w:rPr>
          <w:color w:val="000000"/>
        </w:rPr>
        <w:t xml:space="preserve">How did you learn about them? </w:t>
      </w:r>
    </w:p>
    <w:p w14:paraId="1153FC18" w14:textId="77777777" w:rsidR="008D5621" w:rsidRPr="007A6F7B" w:rsidRDefault="008D5621" w:rsidP="008D5621">
      <w:pPr>
        <w:shd w:val="clear" w:color="auto" w:fill="FFFFFF"/>
        <w:spacing w:line="480" w:lineRule="auto"/>
        <w:rPr>
          <w:color w:val="222222"/>
        </w:rPr>
      </w:pPr>
      <w:r w:rsidRPr="007A6F7B">
        <w:rPr>
          <w:color w:val="000000"/>
        </w:rPr>
        <w:t xml:space="preserve">J.) If you choose not to access accommodations, why or why not? </w:t>
      </w:r>
    </w:p>
    <w:p w14:paraId="5DFAD9EB" w14:textId="77777777" w:rsidR="008D5621" w:rsidRPr="007A6F7B" w:rsidRDefault="008D5621" w:rsidP="008D5621">
      <w:pPr>
        <w:shd w:val="clear" w:color="auto" w:fill="FFFFFF"/>
        <w:spacing w:line="480" w:lineRule="auto"/>
        <w:rPr>
          <w:color w:val="222222"/>
        </w:rPr>
      </w:pPr>
      <w:r w:rsidRPr="007A6F7B">
        <w:rPr>
          <w:color w:val="000000"/>
        </w:rPr>
        <w:t xml:space="preserve">K.) How do you think having a diagnosis and/or accommodation varies according to the length of time you’ve been in the profession? (What I am trying to get at here, and someone can help </w:t>
      </w:r>
      <w:r w:rsidRPr="007A6F7B">
        <w:rPr>
          <w:color w:val="000000"/>
        </w:rPr>
        <w:lastRenderedPageBreak/>
        <w:t xml:space="preserve">me shape this question more effectively, is I would guess that many folks are now diagnosed in high school and come to college and graduate school with a greater knowledge of what they need and are better positioned to be self-advocates. Those of us who have been around longer (including myself in this category) may never have had accommodations, although we have been able to accommodate students. What differences do you think that this makes? </w:t>
      </w:r>
    </w:p>
    <w:p w14:paraId="7B86E4DC" w14:textId="77777777" w:rsidR="008D5621" w:rsidRPr="007A6F7B" w:rsidRDefault="008D5621" w:rsidP="008D5621">
      <w:pPr>
        <w:shd w:val="clear" w:color="auto" w:fill="FFFFFF"/>
        <w:spacing w:line="480" w:lineRule="auto"/>
        <w:rPr>
          <w:color w:val="222222"/>
        </w:rPr>
      </w:pPr>
      <w:r w:rsidRPr="007A6F7B">
        <w:rPr>
          <w:color w:val="000000"/>
        </w:rPr>
        <w:t xml:space="preserve">L.) Are there other stories that you want to tell? </w:t>
      </w:r>
    </w:p>
    <w:p w14:paraId="0106B99F" w14:textId="77777777" w:rsidR="008D5621" w:rsidRPr="007A6F7B" w:rsidRDefault="008D5621" w:rsidP="008D5621">
      <w:pPr>
        <w:spacing w:line="480" w:lineRule="auto"/>
      </w:pPr>
    </w:p>
    <w:p w14:paraId="7A0BB93D" w14:textId="77777777" w:rsidR="008D5621" w:rsidRPr="007A6F7B" w:rsidRDefault="008D5621" w:rsidP="008D5621">
      <w:pPr>
        <w:spacing w:line="480" w:lineRule="auto"/>
      </w:pPr>
      <w:r w:rsidRPr="007A6F7B">
        <w:t xml:space="preserve"> </w:t>
      </w:r>
    </w:p>
    <w:p w14:paraId="2ECE4702" w14:textId="77777777" w:rsidR="008D5621" w:rsidRPr="007A6F7B" w:rsidRDefault="008D5621" w:rsidP="008D5621">
      <w:pPr>
        <w:spacing w:line="480" w:lineRule="auto"/>
        <w:rPr>
          <w:highlight w:val="white"/>
        </w:rPr>
      </w:pPr>
      <w:r w:rsidRPr="007A6F7B">
        <w:rPr>
          <w:highlight w:val="white"/>
        </w:rPr>
        <w:t xml:space="preserve"> </w:t>
      </w:r>
    </w:p>
    <w:p w14:paraId="3A86E1AE" w14:textId="77777777" w:rsidR="008D5621" w:rsidRPr="007A6F7B" w:rsidRDefault="008D5621" w:rsidP="008D5621">
      <w:pPr>
        <w:spacing w:line="480" w:lineRule="auto"/>
        <w:rPr>
          <w:highlight w:val="white"/>
        </w:rPr>
      </w:pPr>
      <w:r w:rsidRPr="007A6F7B">
        <w:rPr>
          <w:highlight w:val="white"/>
        </w:rPr>
        <w:t xml:space="preserve"> </w:t>
      </w:r>
    </w:p>
    <w:p w14:paraId="638CB4C3" w14:textId="77777777" w:rsidR="008D5621" w:rsidRPr="007A6F7B" w:rsidRDefault="008D5621" w:rsidP="008D5621">
      <w:pPr>
        <w:spacing w:line="480" w:lineRule="auto"/>
        <w:rPr>
          <w:highlight w:val="white"/>
        </w:rPr>
      </w:pPr>
      <w:r w:rsidRPr="007A6F7B">
        <w:rPr>
          <w:highlight w:val="white"/>
        </w:rPr>
        <w:t xml:space="preserve"> </w:t>
      </w:r>
    </w:p>
    <w:p w14:paraId="27FF93E7" w14:textId="77777777" w:rsidR="008D5621" w:rsidRPr="007A6F7B" w:rsidRDefault="008D5621" w:rsidP="008D5621">
      <w:pPr>
        <w:spacing w:line="480" w:lineRule="auto"/>
        <w:rPr>
          <w:highlight w:val="white"/>
        </w:rPr>
      </w:pPr>
      <w:r w:rsidRPr="007A6F7B">
        <w:rPr>
          <w:highlight w:val="white"/>
        </w:rPr>
        <w:t xml:space="preserve"> </w:t>
      </w:r>
    </w:p>
    <w:p w14:paraId="12D9D073" w14:textId="77777777" w:rsidR="008D5621" w:rsidRPr="007A6F7B" w:rsidRDefault="008D5621" w:rsidP="008D5621">
      <w:pPr>
        <w:spacing w:line="480" w:lineRule="auto"/>
        <w:rPr>
          <w:highlight w:val="white"/>
        </w:rPr>
      </w:pPr>
      <w:r w:rsidRPr="007A6F7B">
        <w:rPr>
          <w:highlight w:val="white"/>
        </w:rPr>
        <w:t xml:space="preserve"> </w:t>
      </w:r>
    </w:p>
    <w:p w14:paraId="491E82D9" w14:textId="77777777" w:rsidR="008D5621" w:rsidRPr="007A6F7B" w:rsidRDefault="008D5621" w:rsidP="008D5621">
      <w:pPr>
        <w:spacing w:line="480" w:lineRule="auto"/>
        <w:rPr>
          <w:highlight w:val="white"/>
        </w:rPr>
      </w:pPr>
      <w:r w:rsidRPr="007A6F7B">
        <w:rPr>
          <w:highlight w:val="white"/>
        </w:rPr>
        <w:t xml:space="preserve"> </w:t>
      </w:r>
    </w:p>
    <w:p w14:paraId="328EAC14" w14:textId="77777777" w:rsidR="008D5621" w:rsidRPr="007A6F7B" w:rsidRDefault="008D5621" w:rsidP="008D5621">
      <w:pPr>
        <w:spacing w:line="480" w:lineRule="auto"/>
        <w:rPr>
          <w:highlight w:val="white"/>
        </w:rPr>
      </w:pPr>
      <w:r w:rsidRPr="007A6F7B">
        <w:rPr>
          <w:highlight w:val="white"/>
        </w:rPr>
        <w:t xml:space="preserve"> </w:t>
      </w:r>
    </w:p>
    <w:p w14:paraId="266C4EAA" w14:textId="77777777" w:rsidR="008D5621" w:rsidRPr="007A6F7B" w:rsidRDefault="008D5621" w:rsidP="008D5621">
      <w:pPr>
        <w:spacing w:line="480" w:lineRule="auto"/>
        <w:rPr>
          <w:highlight w:val="white"/>
        </w:rPr>
      </w:pPr>
      <w:r w:rsidRPr="007A6F7B">
        <w:rPr>
          <w:highlight w:val="white"/>
        </w:rPr>
        <w:t xml:space="preserve"> </w:t>
      </w:r>
    </w:p>
    <w:p w14:paraId="2412899B" w14:textId="77777777" w:rsidR="008D5621" w:rsidRPr="007A6F7B" w:rsidRDefault="008D5621" w:rsidP="008D5621">
      <w:pPr>
        <w:spacing w:line="480" w:lineRule="auto"/>
      </w:pPr>
    </w:p>
    <w:p w14:paraId="0334FE3B" w14:textId="77777777" w:rsidR="002B1F51" w:rsidRDefault="002B1F51"/>
    <w:sectPr w:rsidR="002B1F51" w:rsidSect="00E3374D">
      <w:headerReference w:type="even" r:id="rId5"/>
      <w:headerReference w:type="default" r:id="rId6"/>
      <w:pgSz w:w="12240" w:h="15840"/>
      <w:pgMar w:top="1440"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9394918"/>
      <w:docPartObj>
        <w:docPartGallery w:val="Page Numbers (Top of Page)"/>
        <w:docPartUnique/>
      </w:docPartObj>
    </w:sdtPr>
    <w:sdtEndPr>
      <w:rPr>
        <w:rStyle w:val="PageNumber"/>
      </w:rPr>
    </w:sdtEndPr>
    <w:sdtContent>
      <w:p w14:paraId="7635BB79" w14:textId="77777777" w:rsidR="00980839" w:rsidRDefault="008D5621" w:rsidP="00E3374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660BB2" w14:textId="77777777" w:rsidR="00980839" w:rsidRDefault="008D5621" w:rsidP="00F6016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3117891"/>
      <w:docPartObj>
        <w:docPartGallery w:val="Page Numbers (Top of Page)"/>
        <w:docPartUnique/>
      </w:docPartObj>
    </w:sdtPr>
    <w:sdtEndPr>
      <w:rPr>
        <w:rStyle w:val="PageNumber"/>
      </w:rPr>
    </w:sdtEndPr>
    <w:sdtContent>
      <w:p w14:paraId="5F2BD8C9" w14:textId="77777777" w:rsidR="00980839" w:rsidRDefault="008D5621" w:rsidP="00E3374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288E62" w14:textId="77777777" w:rsidR="00980839" w:rsidRDefault="008D5621" w:rsidP="00F6016A">
    <w:pPr>
      <w:pStyle w:val="Header"/>
      <w:ind w:right="360"/>
    </w:pPr>
    <w:r w:rsidRPr="00C2396B">
      <w:rPr>
        <w:rFonts w:asciiTheme="minorHAnsi" w:hAnsiTheme="minorHAnsi"/>
      </w:rPr>
      <w:t>Teaching and Researching with a Mental Health Diagnosis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F077D"/>
    <w:multiLevelType w:val="multilevel"/>
    <w:tmpl w:val="E2F8DA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621"/>
    <w:rsid w:val="000162D9"/>
    <w:rsid w:val="00035DB1"/>
    <w:rsid w:val="000549E0"/>
    <w:rsid w:val="00055EB8"/>
    <w:rsid w:val="00071A5D"/>
    <w:rsid w:val="000B040F"/>
    <w:rsid w:val="00107F52"/>
    <w:rsid w:val="00116E1C"/>
    <w:rsid w:val="00131B7E"/>
    <w:rsid w:val="00131CC4"/>
    <w:rsid w:val="00136BC0"/>
    <w:rsid w:val="00170FF5"/>
    <w:rsid w:val="00175ADC"/>
    <w:rsid w:val="001937F2"/>
    <w:rsid w:val="001A250A"/>
    <w:rsid w:val="001F640F"/>
    <w:rsid w:val="0026239C"/>
    <w:rsid w:val="00271DF7"/>
    <w:rsid w:val="00284F95"/>
    <w:rsid w:val="002A61D0"/>
    <w:rsid w:val="002B1F51"/>
    <w:rsid w:val="002B5084"/>
    <w:rsid w:val="002B717B"/>
    <w:rsid w:val="002D7B6A"/>
    <w:rsid w:val="003035F2"/>
    <w:rsid w:val="00316AFF"/>
    <w:rsid w:val="003304D4"/>
    <w:rsid w:val="00331419"/>
    <w:rsid w:val="003324F4"/>
    <w:rsid w:val="003363EA"/>
    <w:rsid w:val="003366C8"/>
    <w:rsid w:val="003445E6"/>
    <w:rsid w:val="00360ACD"/>
    <w:rsid w:val="003616A3"/>
    <w:rsid w:val="00370F06"/>
    <w:rsid w:val="003742A7"/>
    <w:rsid w:val="00376358"/>
    <w:rsid w:val="003D59B0"/>
    <w:rsid w:val="003D7870"/>
    <w:rsid w:val="003F2C52"/>
    <w:rsid w:val="003F44FC"/>
    <w:rsid w:val="00400304"/>
    <w:rsid w:val="0041266D"/>
    <w:rsid w:val="00415D66"/>
    <w:rsid w:val="004434BD"/>
    <w:rsid w:val="004638D4"/>
    <w:rsid w:val="004A4B6D"/>
    <w:rsid w:val="004B619F"/>
    <w:rsid w:val="004C1AED"/>
    <w:rsid w:val="004E715A"/>
    <w:rsid w:val="00540F90"/>
    <w:rsid w:val="00546043"/>
    <w:rsid w:val="00550783"/>
    <w:rsid w:val="00554F5D"/>
    <w:rsid w:val="00564C7D"/>
    <w:rsid w:val="00573BDB"/>
    <w:rsid w:val="00596657"/>
    <w:rsid w:val="005B0DFA"/>
    <w:rsid w:val="005C0ED2"/>
    <w:rsid w:val="005D1DEE"/>
    <w:rsid w:val="00624CE4"/>
    <w:rsid w:val="0062520D"/>
    <w:rsid w:val="00631767"/>
    <w:rsid w:val="00687EAA"/>
    <w:rsid w:val="006D42C1"/>
    <w:rsid w:val="006F5032"/>
    <w:rsid w:val="007024DE"/>
    <w:rsid w:val="00702690"/>
    <w:rsid w:val="0071222F"/>
    <w:rsid w:val="00737B38"/>
    <w:rsid w:val="007457C6"/>
    <w:rsid w:val="0075570D"/>
    <w:rsid w:val="00762FD6"/>
    <w:rsid w:val="0077273B"/>
    <w:rsid w:val="00774DAA"/>
    <w:rsid w:val="007A785B"/>
    <w:rsid w:val="00837405"/>
    <w:rsid w:val="0089162B"/>
    <w:rsid w:val="008C70A1"/>
    <w:rsid w:val="008D5621"/>
    <w:rsid w:val="008E69CD"/>
    <w:rsid w:val="008F4837"/>
    <w:rsid w:val="008F4DF4"/>
    <w:rsid w:val="00956034"/>
    <w:rsid w:val="00970D8E"/>
    <w:rsid w:val="009931A6"/>
    <w:rsid w:val="009E693B"/>
    <w:rsid w:val="00A16C9A"/>
    <w:rsid w:val="00A21496"/>
    <w:rsid w:val="00A81CB0"/>
    <w:rsid w:val="00A8607B"/>
    <w:rsid w:val="00AA2212"/>
    <w:rsid w:val="00AD56E5"/>
    <w:rsid w:val="00B025DE"/>
    <w:rsid w:val="00B044A9"/>
    <w:rsid w:val="00B34E92"/>
    <w:rsid w:val="00B75FA2"/>
    <w:rsid w:val="00B85295"/>
    <w:rsid w:val="00B94CB2"/>
    <w:rsid w:val="00BC4581"/>
    <w:rsid w:val="00BE415D"/>
    <w:rsid w:val="00C03581"/>
    <w:rsid w:val="00C04506"/>
    <w:rsid w:val="00C05D12"/>
    <w:rsid w:val="00C13B04"/>
    <w:rsid w:val="00C14C59"/>
    <w:rsid w:val="00C17EA3"/>
    <w:rsid w:val="00C447CC"/>
    <w:rsid w:val="00C47E04"/>
    <w:rsid w:val="00C50152"/>
    <w:rsid w:val="00C722C6"/>
    <w:rsid w:val="00C734E6"/>
    <w:rsid w:val="00C92339"/>
    <w:rsid w:val="00C94097"/>
    <w:rsid w:val="00C94745"/>
    <w:rsid w:val="00CA42E4"/>
    <w:rsid w:val="00CD2859"/>
    <w:rsid w:val="00CE0EA3"/>
    <w:rsid w:val="00CE45E9"/>
    <w:rsid w:val="00D0290B"/>
    <w:rsid w:val="00D04878"/>
    <w:rsid w:val="00D3763F"/>
    <w:rsid w:val="00D4041B"/>
    <w:rsid w:val="00D54D45"/>
    <w:rsid w:val="00D85BE7"/>
    <w:rsid w:val="00D90AD0"/>
    <w:rsid w:val="00DA0D6F"/>
    <w:rsid w:val="00DC4BB8"/>
    <w:rsid w:val="00DD17F0"/>
    <w:rsid w:val="00DD1EC6"/>
    <w:rsid w:val="00DD5B07"/>
    <w:rsid w:val="00DF1438"/>
    <w:rsid w:val="00DF77A6"/>
    <w:rsid w:val="00E0693E"/>
    <w:rsid w:val="00E174C5"/>
    <w:rsid w:val="00E3258D"/>
    <w:rsid w:val="00E56112"/>
    <w:rsid w:val="00EB5217"/>
    <w:rsid w:val="00EC2E6F"/>
    <w:rsid w:val="00F03AB1"/>
    <w:rsid w:val="00F11CAA"/>
    <w:rsid w:val="00F135DF"/>
    <w:rsid w:val="00F36F4F"/>
    <w:rsid w:val="00F440F9"/>
    <w:rsid w:val="00F55C9C"/>
    <w:rsid w:val="00F638E9"/>
    <w:rsid w:val="00F97E3C"/>
    <w:rsid w:val="00FC603A"/>
    <w:rsid w:val="00FD00A3"/>
    <w:rsid w:val="00FD53FC"/>
    <w:rsid w:val="00FD68FC"/>
    <w:rsid w:val="00FF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8F389B"/>
  <w15:chartTrackingRefBased/>
  <w15:docId w15:val="{E16B72ED-6211-2A42-BD5D-A623B74D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62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621"/>
    <w:pPr>
      <w:tabs>
        <w:tab w:val="center" w:pos="4680"/>
        <w:tab w:val="right" w:pos="9360"/>
      </w:tabs>
    </w:pPr>
  </w:style>
  <w:style w:type="character" w:customStyle="1" w:styleId="HeaderChar">
    <w:name w:val="Header Char"/>
    <w:basedOn w:val="DefaultParagraphFont"/>
    <w:link w:val="Header"/>
    <w:uiPriority w:val="99"/>
    <w:rsid w:val="008D5621"/>
    <w:rPr>
      <w:rFonts w:ascii="Times New Roman" w:eastAsia="Times New Roman" w:hAnsi="Times New Roman" w:cs="Times New Roman"/>
    </w:rPr>
  </w:style>
  <w:style w:type="character" w:styleId="PageNumber">
    <w:name w:val="page number"/>
    <w:basedOn w:val="DefaultParagraphFont"/>
    <w:uiPriority w:val="99"/>
    <w:semiHidden/>
    <w:unhideWhenUsed/>
    <w:rsid w:val="008D5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472</Words>
  <Characters>2693</Characters>
  <Application>Microsoft Office Word</Application>
  <DocSecurity>0</DocSecurity>
  <Lines>22</Lines>
  <Paragraphs>6</Paragraphs>
  <ScaleCrop>false</ScaleCrop>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2020-03-12T21:03:00Z</dcterms:created>
  <dcterms:modified xsi:type="dcterms:W3CDTF">2020-03-12T21:05:00Z</dcterms:modified>
</cp:coreProperties>
</file>